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B01" w:rsidRDefault="00976B01"/>
    <w:p w:rsidR="00845112" w:rsidRPr="00845112" w:rsidRDefault="00845112">
      <w:pPr>
        <w:rPr>
          <w:rFonts w:ascii="Times New Roman" w:hAnsi="Times New Roman" w:cs="Times New Roman"/>
          <w:b/>
          <w:sz w:val="28"/>
          <w:szCs w:val="28"/>
        </w:rPr>
      </w:pPr>
      <w:r w:rsidRPr="00845112">
        <w:rPr>
          <w:rFonts w:ascii="Times New Roman" w:hAnsi="Times New Roman" w:cs="Times New Roman"/>
          <w:b/>
          <w:sz w:val="28"/>
          <w:szCs w:val="28"/>
        </w:rPr>
        <w:t>Образовательный минимум по географии за 3 четверть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6-9 класс</w:t>
      </w:r>
      <w:bookmarkStart w:id="0" w:name="_GoBack"/>
      <w:bookmarkEnd w:id="0"/>
    </w:p>
    <w:p w:rsidR="00845112" w:rsidRPr="0082346E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  <w:r w:rsidRPr="0082346E">
        <w:rPr>
          <w:rFonts w:ascii="Times New Roman" w:hAnsi="Times New Roman" w:cs="Times New Roman"/>
          <w:b/>
          <w:sz w:val="28"/>
          <w:szCs w:val="28"/>
        </w:rPr>
        <w:t>Образовательный минимум по географии для 6 класса.  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Тропосфера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тратосфера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 верхние слои атмосферы.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Тропосфера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Тропосфера – это нижний слой атмосферы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Значение атмосферы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Защита от метеоритов, перепадов температур, ультрафиолетовой радиации, формирование погоды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Амплитуда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Разница между самой высокой и самой низкой температурой за определенный период.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Роза ветров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График, на котором 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показаны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proofErr w:type="spellEnd"/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ветров за определенный период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давление. Единицы измерения. Нормально давление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Сила, с которой воздух давит на земную поверхность и все предметы на Земле.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    760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Что такое ветер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Ветер – это горизонтальное движение воздуха.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влажность воздуха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Абсолютная влажность  воздух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водяного пара в граммах в 1 куб м. воздуха.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влажность – отношение количества водяного пара, находящегося в воздухе, к тому количеству водяного 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которое воздух может содержать при данной температуре.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Виды атмосферных осадков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Дождь, град, снег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Иней, роса, гололед, изморозь.</w:t>
            </w:r>
          </w:p>
        </w:tc>
      </w:tr>
    </w:tbl>
    <w:p w:rsidR="00845112" w:rsidRPr="0082346E" w:rsidRDefault="00845112" w:rsidP="00845112">
      <w:pPr>
        <w:rPr>
          <w:rFonts w:ascii="Times New Roman" w:hAnsi="Times New Roman" w:cs="Times New Roman"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</w:p>
    <w:p w:rsidR="00845112" w:rsidRPr="0082346E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  <w:r w:rsidRPr="0082346E">
        <w:rPr>
          <w:rFonts w:ascii="Times New Roman" w:hAnsi="Times New Roman" w:cs="Times New Roman"/>
          <w:b/>
          <w:sz w:val="28"/>
          <w:szCs w:val="28"/>
        </w:rPr>
        <w:t>Образовательный минимум по географии для 7 класса за 3 четверть.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и показывать на карте природные объекты Южной Америки.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Горы Анды, Бразильское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нагорье,Гвианское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нагорье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мазонская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низменность. Реки: Амазонка, Парана, Ла-Плата,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вдп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Анхель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Игуасу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 Озеро Титикака, Маракайбо.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Знать и показывать на карте государства и столицы на материке Южная Америка 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Бразилия, Колумбия, Эквадор,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Перу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или,Аргентина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Боливия,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Уругвай,Парагвай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Называть представителей флоры и фауны Южной Америки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Колибри,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капибара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анаконда, пума, опоссум,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кебрачо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гевея, виктория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регия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Когда и кем открыта Антарктида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Русские мореплаватели Беллинсгаузен и Лазарев 1820 год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и показывать на карте природные объекты Северной Америки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Горы Кордильеры, Аппалачи; Центральные равнины, Великие равнины, Мексиканская низменность;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реки: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Миссисипи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иссури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Юкон,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Макензи,Колорадо,Колумбия,Святого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Лаврентия; озера Великие американские озера,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Виннипег,Большое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медвежье.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Заливы: Фанди,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КалифорниЙский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 Мексиканский.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Острова и полуострова: 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Гренландия, Канадский Арктический архипелаг, Куба, п-ов Аляска, Калифорнийский, Лабрадор, Юкатан, Флорида.</w:t>
            </w:r>
            <w:proofErr w:type="gramEnd"/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Называть представителей флоры и фауны Северной Америки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Скунс, бизон, койот, олень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вапити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ондор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 овцебык, снежная коза; секвойя.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и показывать на карте государства и столицы на материке Северной Америки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США, Канада, Мексика</w:t>
            </w:r>
          </w:p>
        </w:tc>
      </w:tr>
    </w:tbl>
    <w:p w:rsidR="00845112" w:rsidRPr="0082346E" w:rsidRDefault="00845112" w:rsidP="00845112">
      <w:pPr>
        <w:rPr>
          <w:rFonts w:ascii="Times New Roman" w:hAnsi="Times New Roman" w:cs="Times New Roman"/>
          <w:sz w:val="24"/>
          <w:szCs w:val="24"/>
        </w:rPr>
      </w:pPr>
    </w:p>
    <w:p w:rsidR="00845112" w:rsidRPr="0082346E" w:rsidRDefault="00845112" w:rsidP="00845112">
      <w:pPr>
        <w:rPr>
          <w:rFonts w:ascii="Times New Roman" w:hAnsi="Times New Roman" w:cs="Times New Roman"/>
          <w:sz w:val="24"/>
          <w:szCs w:val="24"/>
        </w:rPr>
      </w:pP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346E">
        <w:rPr>
          <w:rFonts w:ascii="Times New Roman" w:hAnsi="Times New Roman" w:cs="Times New Roman"/>
          <w:b/>
          <w:sz w:val="24"/>
          <w:szCs w:val="24"/>
        </w:rPr>
        <w:t>Картографический минимум за 3 четверть для 8 класса.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346E">
        <w:rPr>
          <w:rFonts w:ascii="Times New Roman" w:hAnsi="Times New Roman" w:cs="Times New Roman"/>
          <w:b/>
          <w:sz w:val="24"/>
          <w:szCs w:val="24"/>
        </w:rPr>
        <w:t>Список номенклатуры по теме «Природные регионы России»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МОРЯ: </w:t>
      </w:r>
      <w:proofErr w:type="gramStart"/>
      <w:r w:rsidRPr="0082346E">
        <w:rPr>
          <w:rFonts w:ascii="Times New Roman" w:hAnsi="Times New Roman" w:cs="Times New Roman"/>
          <w:sz w:val="24"/>
          <w:szCs w:val="24"/>
        </w:rPr>
        <w:t xml:space="preserve">Баренцево, Белое, Балтийское, Черное, Азовское, Карское, Лаптевых, Восточно-Сибирское, Чукотское, Охотское,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Беренгово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>, Японское.</w:t>
      </w:r>
      <w:proofErr w:type="gramEnd"/>
      <w:r w:rsidRPr="0082346E">
        <w:rPr>
          <w:rFonts w:ascii="Times New Roman" w:hAnsi="Times New Roman" w:cs="Times New Roman"/>
          <w:sz w:val="24"/>
          <w:szCs w:val="24"/>
        </w:rPr>
        <w:t xml:space="preserve"> Каспийское.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>ПРОЛИВЫ: Берингов, Татарский, Лаперуза, Карские ворота, Югорский шар, Керченский.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ЗАЛИВЫ: Онежская губа, </w:t>
      </w:r>
      <w:proofErr w:type="gramStart"/>
      <w:r w:rsidRPr="0082346E">
        <w:rPr>
          <w:rFonts w:ascii="Times New Roman" w:hAnsi="Times New Roman" w:cs="Times New Roman"/>
          <w:sz w:val="24"/>
          <w:szCs w:val="24"/>
        </w:rPr>
        <w:t>Финский</w:t>
      </w:r>
      <w:proofErr w:type="gramEnd"/>
      <w:r w:rsidRPr="0082346E">
        <w:rPr>
          <w:rFonts w:ascii="Times New Roman" w:hAnsi="Times New Roman" w:cs="Times New Roman"/>
          <w:sz w:val="24"/>
          <w:szCs w:val="24"/>
        </w:rPr>
        <w:t xml:space="preserve">, Обская губа,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Гыданская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 губа, Анадырский.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ОСТРОВА: </w:t>
      </w:r>
      <w:proofErr w:type="gramStart"/>
      <w:r w:rsidRPr="0082346E">
        <w:rPr>
          <w:rFonts w:ascii="Times New Roman" w:hAnsi="Times New Roman" w:cs="Times New Roman"/>
          <w:sz w:val="24"/>
          <w:szCs w:val="24"/>
        </w:rPr>
        <w:t xml:space="preserve">Новосибирские, Северная Земля, Новая Земля, Врангеля, Командорские, Курильские, Сахалин, Земля Франца – Иосиф,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Колгуев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>, Соловецкие.</w:t>
      </w:r>
      <w:proofErr w:type="gramEnd"/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ПОЛУОСТРОВА: Кольский, Таманский, Апшеронский, Ямал,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Гыданский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 Таймыр, Чукотский, Камчатка.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ГОРЫ И ХРЕБТЫ: </w:t>
      </w:r>
      <w:proofErr w:type="gramStart"/>
      <w:r w:rsidRPr="0082346E">
        <w:rPr>
          <w:rFonts w:ascii="Times New Roman" w:hAnsi="Times New Roman" w:cs="Times New Roman"/>
          <w:sz w:val="24"/>
          <w:szCs w:val="24"/>
        </w:rPr>
        <w:t xml:space="preserve">Кавказ, Енисейский Кряж,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Путорана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Бырранга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Яблоновый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, Черского, Колымский,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Джугджур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, Анадырский, Корякский, Байкальский, Срединный, Становой,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Сихоте-Алинь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>, Урал, Хибины.</w:t>
      </w:r>
      <w:proofErr w:type="gramEnd"/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ВОЗВЫШЕННОСТИ: </w:t>
      </w:r>
      <w:proofErr w:type="gramStart"/>
      <w:r w:rsidRPr="0082346E">
        <w:rPr>
          <w:rFonts w:ascii="Times New Roman" w:hAnsi="Times New Roman" w:cs="Times New Roman"/>
          <w:sz w:val="24"/>
          <w:szCs w:val="24"/>
        </w:rPr>
        <w:t xml:space="preserve">Северные Увалы, Валдайская,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Тиманский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 Кряж,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Смоленско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 – Московская, Приволжская,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Витимское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Алданское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>, Среднесибирское</w:t>
      </w:r>
      <w:proofErr w:type="gramEnd"/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ВЕРШИНЫ: Эльбрус, Казбек, Победа, Белуха, Ключевская Сопка, Народная,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Яман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>-Тау.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>НИЗМЕННОСТИ: Восточно-Европейская, Прикаспийская</w:t>
      </w:r>
      <w:proofErr w:type="gramStart"/>
      <w:r w:rsidRPr="0082346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2346E">
        <w:rPr>
          <w:rFonts w:ascii="Times New Roman" w:hAnsi="Times New Roman" w:cs="Times New Roman"/>
          <w:sz w:val="24"/>
          <w:szCs w:val="24"/>
        </w:rPr>
        <w:t xml:space="preserve">Кубанская, Западно-Сибирская, Северо-Сибирская, Колымская,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Яно-Индигирская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>.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РЕКИ: Кубань,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Терек</w:t>
      </w:r>
      <w:proofErr w:type="gramStart"/>
      <w:r w:rsidRPr="0082346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2346E">
        <w:rPr>
          <w:rFonts w:ascii="Times New Roman" w:hAnsi="Times New Roman" w:cs="Times New Roman"/>
          <w:sz w:val="24"/>
          <w:szCs w:val="24"/>
        </w:rPr>
        <w:t>бь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, Иртыш, Ишим, Тобол, Таз, Енисей, Ангара, Тунгуска, Хатанга, Лена, Алдан, Витим, Вилюй, Яна, Индигирка, Колыма, Анадырь, Амур,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Зея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, Бурея, Уссури, Сунгари, Северная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Двина,Нева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>, Свирь, Дон, Волга, Ока, Кама, Чусовая, Урал, Эмба, Кума.</w:t>
      </w: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2346E">
        <w:rPr>
          <w:rFonts w:ascii="Times New Roman" w:hAnsi="Times New Roman" w:cs="Times New Roman"/>
          <w:sz w:val="24"/>
          <w:szCs w:val="24"/>
        </w:rPr>
        <w:t xml:space="preserve">ОЗЕРА И ВОДОХРАНИЛИЩА: </w:t>
      </w:r>
      <w:proofErr w:type="gramStart"/>
      <w:r w:rsidRPr="0082346E">
        <w:rPr>
          <w:rFonts w:ascii="Times New Roman" w:hAnsi="Times New Roman" w:cs="Times New Roman"/>
          <w:sz w:val="24"/>
          <w:szCs w:val="24"/>
        </w:rPr>
        <w:t xml:space="preserve">Рыбинское, Куйбышевское, Ильмень, Чудское, Псковское, Ладожское, Онежское, Эльтон, Баскунчак, Каспийское, Чаны, Таймыр, Байкал, </w:t>
      </w:r>
      <w:proofErr w:type="spellStart"/>
      <w:r w:rsidRPr="0082346E">
        <w:rPr>
          <w:rFonts w:ascii="Times New Roman" w:hAnsi="Times New Roman" w:cs="Times New Roman"/>
          <w:sz w:val="24"/>
          <w:szCs w:val="24"/>
        </w:rPr>
        <w:t>Ханка</w:t>
      </w:r>
      <w:proofErr w:type="spellEnd"/>
      <w:r w:rsidRPr="0082346E">
        <w:rPr>
          <w:rFonts w:ascii="Times New Roman" w:hAnsi="Times New Roman" w:cs="Times New Roman"/>
          <w:sz w:val="24"/>
          <w:szCs w:val="24"/>
        </w:rPr>
        <w:t xml:space="preserve">.     </w:t>
      </w:r>
      <w:proofErr w:type="gramEnd"/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45112" w:rsidRPr="0082346E" w:rsidRDefault="00845112" w:rsidP="00845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</w:p>
    <w:p w:rsidR="00845112" w:rsidRPr="0082346E" w:rsidRDefault="00845112" w:rsidP="00845112">
      <w:pPr>
        <w:rPr>
          <w:rFonts w:ascii="Times New Roman" w:hAnsi="Times New Roman" w:cs="Times New Roman"/>
          <w:b/>
          <w:sz w:val="24"/>
          <w:szCs w:val="24"/>
        </w:rPr>
      </w:pPr>
      <w:r w:rsidRPr="0082346E">
        <w:rPr>
          <w:rFonts w:ascii="Times New Roman" w:hAnsi="Times New Roman" w:cs="Times New Roman"/>
          <w:b/>
          <w:sz w:val="24"/>
          <w:szCs w:val="24"/>
        </w:rPr>
        <w:t>Образовательный минимум 9 класс 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Административная карта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и показывать на карте субъекты РФ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экономические районы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Центральный, Центрально-Черноземный, Северо-Западный, Северный, Южный (Северный Кавказ), Поволжский, Уральский, Западно-сибирский, Восточно-сибирский, Дальневосточный.</w:t>
            </w:r>
            <w:proofErr w:type="gramEnd"/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основные отрасли специализации экономических районов</w:t>
            </w:r>
          </w:p>
        </w:tc>
        <w:tc>
          <w:tcPr>
            <w:tcW w:w="4786" w:type="dxa"/>
            <w:vMerge w:val="restart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– 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 машиностроение (точное) текстильная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Северный – лесная, целлюлозно-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бумажная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еталлургия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 химическая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Северный Кавказ – АПК, туризм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Поволжь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химическая,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машиностроение,АПК</w:t>
            </w:r>
            <w:proofErr w:type="spellEnd"/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Урал – горнодобывающая,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металлургия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имическая</w:t>
            </w:r>
            <w:proofErr w:type="spellEnd"/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Западная Сибирь – нефтедобывающая,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Восточная Сибирь – ТЭК. Добыча руд цветных металлов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Дальний Восток – 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рыбная, </w:t>
            </w:r>
          </w:p>
        </w:tc>
      </w:tr>
      <w:tr w:rsidR="00845112" w:rsidRPr="0082346E" w:rsidTr="00285696">
        <w:trPr>
          <w:trHeight w:val="3253"/>
        </w:trPr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12" w:rsidRPr="0082346E" w:rsidTr="00285696">
        <w:trPr>
          <w:trHeight w:val="3253"/>
        </w:trPr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экономического района по плану.</w:t>
            </w:r>
          </w:p>
          <w:p w:rsidR="00845112" w:rsidRPr="0082346E" w:rsidRDefault="00845112" w:rsidP="002856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ЭГП</w:t>
            </w:r>
          </w:p>
          <w:p w:rsidR="00845112" w:rsidRPr="0082346E" w:rsidRDefault="00845112" w:rsidP="002856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  <w:p w:rsidR="00845112" w:rsidRPr="0082346E" w:rsidRDefault="00845112" w:rsidP="002856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  <w:p w:rsidR="00845112" w:rsidRPr="0082346E" w:rsidRDefault="00845112" w:rsidP="002856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</w:p>
          <w:p w:rsidR="00845112" w:rsidRPr="0082346E" w:rsidRDefault="00845112" w:rsidP="002856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развития. </w:t>
            </w:r>
          </w:p>
          <w:p w:rsidR="00845112" w:rsidRPr="0082346E" w:rsidRDefault="00845112" w:rsidP="002856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Один из районов по выбору.</w:t>
            </w:r>
          </w:p>
        </w:tc>
      </w:tr>
    </w:tbl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112" w:rsidRDefault="00845112"/>
    <w:sectPr w:rsidR="0084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7301A"/>
    <w:multiLevelType w:val="hybridMultilevel"/>
    <w:tmpl w:val="2D3C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12"/>
    <w:rsid w:val="00845112"/>
    <w:rsid w:val="0097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51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5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2018-02-24T09:37:00Z</dcterms:created>
  <dcterms:modified xsi:type="dcterms:W3CDTF">2018-02-24T09:40:00Z</dcterms:modified>
</cp:coreProperties>
</file>